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B0A" w:rsidRDefault="00E33B0A" w:rsidP="00E33B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ЕРМАКОВСКОГО  СЕЛЬСОВЕТА</w:t>
      </w:r>
    </w:p>
    <w:p w:rsidR="00E33B0A" w:rsidRDefault="00E33B0A" w:rsidP="00E33B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</w:t>
      </w:r>
    </w:p>
    <w:p w:rsidR="00E33B0A" w:rsidRDefault="00E33B0A" w:rsidP="00E33B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E33B0A" w:rsidRDefault="00E33B0A" w:rsidP="00E33B0A">
      <w:pPr>
        <w:jc w:val="center"/>
        <w:rPr>
          <w:b/>
        </w:rPr>
      </w:pPr>
    </w:p>
    <w:p w:rsidR="00E33B0A" w:rsidRDefault="00E33B0A" w:rsidP="00E33B0A">
      <w:pPr>
        <w:rPr>
          <w:b/>
          <w:sz w:val="28"/>
          <w:szCs w:val="28"/>
        </w:rPr>
      </w:pPr>
    </w:p>
    <w:p w:rsidR="00E33B0A" w:rsidRDefault="00E33B0A" w:rsidP="00E33B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E33B0A" w:rsidRDefault="00E33B0A" w:rsidP="00E33B0A">
      <w:pPr>
        <w:jc w:val="center"/>
        <w:rPr>
          <w:b/>
          <w:sz w:val="28"/>
          <w:szCs w:val="28"/>
        </w:rPr>
      </w:pPr>
    </w:p>
    <w:p w:rsidR="00E33B0A" w:rsidRDefault="00E33B0A" w:rsidP="00E33B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28.06.2018       № 56-р</w:t>
      </w:r>
    </w:p>
    <w:p w:rsidR="00E33B0A" w:rsidRDefault="00E33B0A" w:rsidP="00E33B0A">
      <w:pPr>
        <w:jc w:val="center"/>
        <w:rPr>
          <w:b/>
          <w:sz w:val="28"/>
          <w:szCs w:val="28"/>
        </w:rPr>
      </w:pPr>
    </w:p>
    <w:p w:rsidR="00E33B0A" w:rsidRDefault="00E33B0A" w:rsidP="00E33B0A">
      <w:pPr>
        <w:jc w:val="center"/>
        <w:rPr>
          <w:b/>
          <w:sz w:val="28"/>
          <w:szCs w:val="28"/>
        </w:rPr>
      </w:pPr>
    </w:p>
    <w:p w:rsidR="00E342E4" w:rsidRPr="00E342E4" w:rsidRDefault="00E342E4" w:rsidP="00E342E4">
      <w:pPr>
        <w:jc w:val="center"/>
        <w:rPr>
          <w:b/>
          <w:sz w:val="28"/>
          <w:szCs w:val="28"/>
        </w:rPr>
      </w:pPr>
      <w:r w:rsidRPr="00E342E4">
        <w:rPr>
          <w:b/>
          <w:sz w:val="28"/>
          <w:szCs w:val="28"/>
        </w:rPr>
        <w:t xml:space="preserve">Об определении мест для  размещения печатных </w:t>
      </w:r>
    </w:p>
    <w:p w:rsidR="00E342E4" w:rsidRPr="00E342E4" w:rsidRDefault="00E342E4" w:rsidP="00E342E4">
      <w:pPr>
        <w:jc w:val="center"/>
        <w:rPr>
          <w:b/>
          <w:sz w:val="28"/>
          <w:szCs w:val="28"/>
        </w:rPr>
      </w:pPr>
      <w:r w:rsidRPr="00E342E4">
        <w:rPr>
          <w:b/>
          <w:sz w:val="28"/>
          <w:szCs w:val="28"/>
        </w:rPr>
        <w:t>агитационных материалов по выборам</w:t>
      </w:r>
    </w:p>
    <w:p w:rsidR="00E33B0A" w:rsidRDefault="00E33B0A" w:rsidP="00E33B0A">
      <w:pPr>
        <w:jc w:val="center"/>
        <w:rPr>
          <w:b/>
          <w:sz w:val="28"/>
          <w:szCs w:val="28"/>
        </w:rPr>
      </w:pPr>
    </w:p>
    <w:p w:rsidR="00E33B0A" w:rsidRDefault="00E33B0A" w:rsidP="00E33B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соответствии с частью 6</w:t>
      </w:r>
      <w:r w:rsidR="00F32DA3">
        <w:rPr>
          <w:sz w:val="28"/>
          <w:szCs w:val="28"/>
        </w:rPr>
        <w:t xml:space="preserve"> статьи 46</w:t>
      </w:r>
      <w:r>
        <w:rPr>
          <w:sz w:val="28"/>
          <w:szCs w:val="28"/>
        </w:rPr>
        <w:t xml:space="preserve"> закона </w:t>
      </w:r>
      <w:r w:rsidR="00F32DA3">
        <w:rPr>
          <w:sz w:val="28"/>
          <w:szCs w:val="28"/>
        </w:rPr>
        <w:t xml:space="preserve"> Новосибирской области </w:t>
      </w:r>
      <w:r>
        <w:rPr>
          <w:sz w:val="28"/>
          <w:szCs w:val="28"/>
        </w:rPr>
        <w:t xml:space="preserve">«О выборах </w:t>
      </w:r>
      <w:r w:rsidR="00F32DA3">
        <w:rPr>
          <w:sz w:val="28"/>
          <w:szCs w:val="28"/>
        </w:rPr>
        <w:t>Губернатора Новосибирской области</w:t>
      </w:r>
      <w:r>
        <w:rPr>
          <w:sz w:val="28"/>
          <w:szCs w:val="28"/>
        </w:rPr>
        <w:t>»:</w:t>
      </w:r>
    </w:p>
    <w:p w:rsidR="00E33B0A" w:rsidRDefault="00E33B0A" w:rsidP="00E33B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Определить места для размещения предвыборных печатных агитационных материалов на территории Ермаковского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области:</w:t>
      </w:r>
    </w:p>
    <w:p w:rsidR="00E33B0A" w:rsidRDefault="00E33B0A" w:rsidP="00E33B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Доска объявлений на площади напротив автобусной остановки по адресу: Новосибирская область, </w:t>
      </w:r>
      <w:proofErr w:type="spellStart"/>
      <w:r>
        <w:rPr>
          <w:sz w:val="28"/>
          <w:szCs w:val="28"/>
        </w:rPr>
        <w:t>Кочковский</w:t>
      </w:r>
      <w:proofErr w:type="spellEnd"/>
      <w:r>
        <w:rPr>
          <w:sz w:val="28"/>
          <w:szCs w:val="28"/>
        </w:rPr>
        <w:t xml:space="preserve"> район, поселок </w:t>
      </w:r>
      <w:proofErr w:type="spellStart"/>
      <w:r>
        <w:rPr>
          <w:sz w:val="28"/>
          <w:szCs w:val="28"/>
        </w:rPr>
        <w:t>Ермаковский</w:t>
      </w:r>
      <w:proofErr w:type="spellEnd"/>
      <w:r>
        <w:rPr>
          <w:sz w:val="28"/>
          <w:szCs w:val="28"/>
        </w:rPr>
        <w:t xml:space="preserve">  улица Ленина 24, у магазина № 5,</w:t>
      </w:r>
    </w:p>
    <w:p w:rsidR="00E33B0A" w:rsidRDefault="00E33B0A" w:rsidP="00E33B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Доска объявлений на площади напротив  школы по адресу: Новосибирская область, </w:t>
      </w:r>
      <w:proofErr w:type="spellStart"/>
      <w:r>
        <w:rPr>
          <w:sz w:val="28"/>
          <w:szCs w:val="28"/>
        </w:rPr>
        <w:t>Кочковский</w:t>
      </w:r>
      <w:proofErr w:type="spellEnd"/>
      <w:r>
        <w:rPr>
          <w:sz w:val="28"/>
          <w:szCs w:val="28"/>
        </w:rPr>
        <w:t xml:space="preserve"> район, поселок </w:t>
      </w:r>
      <w:proofErr w:type="spellStart"/>
      <w:r>
        <w:rPr>
          <w:sz w:val="28"/>
          <w:szCs w:val="28"/>
        </w:rPr>
        <w:t>Ермаковский</w:t>
      </w:r>
      <w:proofErr w:type="spellEnd"/>
      <w:r>
        <w:rPr>
          <w:sz w:val="28"/>
          <w:szCs w:val="28"/>
        </w:rPr>
        <w:t xml:space="preserve">  улица Ленина33/2 у отделения связи,</w:t>
      </w:r>
    </w:p>
    <w:p w:rsidR="00E33B0A" w:rsidRDefault="00E33B0A" w:rsidP="00E33B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Доска объявлений на площади около клуба по адресу: Новосибирская область, </w:t>
      </w:r>
      <w:proofErr w:type="spellStart"/>
      <w:r>
        <w:rPr>
          <w:sz w:val="28"/>
          <w:szCs w:val="28"/>
        </w:rPr>
        <w:t>Кочковский</w:t>
      </w:r>
      <w:proofErr w:type="spellEnd"/>
      <w:r>
        <w:rPr>
          <w:sz w:val="28"/>
          <w:szCs w:val="28"/>
        </w:rPr>
        <w:t xml:space="preserve"> район, поселок Николаевский  улица Ленина 15 напротив нежилого здания.</w:t>
      </w:r>
    </w:p>
    <w:p w:rsidR="00E33B0A" w:rsidRDefault="00E33B0A" w:rsidP="00E33B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color w:val="222222"/>
          <w:sz w:val="28"/>
          <w:szCs w:val="28"/>
          <w:shd w:val="clear" w:color="auto" w:fill="FFFFFF"/>
        </w:rPr>
        <w:t xml:space="preserve">Зарегистрированным кандидатам </w:t>
      </w:r>
      <w:r>
        <w:rPr>
          <w:sz w:val="28"/>
          <w:szCs w:val="28"/>
        </w:rPr>
        <w:t xml:space="preserve"> предоставить равную площадь для размещения предвыборных печатных агитационных материалов на указанных выше местах в размере 0.3 кв.м. каждому. </w:t>
      </w:r>
    </w:p>
    <w:p w:rsidR="00E33B0A" w:rsidRDefault="00E33B0A" w:rsidP="00E33B0A">
      <w:pPr>
        <w:jc w:val="both"/>
        <w:rPr>
          <w:sz w:val="28"/>
          <w:szCs w:val="28"/>
        </w:rPr>
      </w:pPr>
      <w:r>
        <w:rPr>
          <w:sz w:val="28"/>
          <w:szCs w:val="28"/>
        </w:rPr>
        <w:t>2. Предвыборные агитационные материалы могут размещаться в помещениях, на зданиях, сооружениях и иных объектах только с согласия и на условиях собственников, владельцев объектов.</w:t>
      </w:r>
    </w:p>
    <w:p w:rsidR="00E33B0A" w:rsidRDefault="00E33B0A" w:rsidP="00E33B0A">
      <w:pPr>
        <w:jc w:val="both"/>
        <w:rPr>
          <w:sz w:val="28"/>
          <w:szCs w:val="28"/>
        </w:rPr>
      </w:pPr>
      <w:r>
        <w:rPr>
          <w:sz w:val="28"/>
          <w:szCs w:val="28"/>
        </w:rPr>
        <w:t>3. Запрещается размещать печатные предвыборные агитационные материалы на памятниках, обелисках, зданиях и сооружениях и в помещениях, имеющих историческую, культурную или археологическую ценность, а также в зданиях, в которых размещены избирательные комиссии, помещения для голосования, и на расстоянии менее 50 метров от входа в них.</w:t>
      </w:r>
    </w:p>
    <w:p w:rsidR="00E33B0A" w:rsidRDefault="00E33B0A" w:rsidP="00E33B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Настоящее распоряжение вступает в силу со дня опубликования в периодическом печатном издании « </w:t>
      </w:r>
      <w:proofErr w:type="spellStart"/>
      <w:r>
        <w:rPr>
          <w:sz w:val="28"/>
          <w:szCs w:val="28"/>
        </w:rPr>
        <w:t>Ермаковский</w:t>
      </w:r>
      <w:proofErr w:type="spellEnd"/>
      <w:r>
        <w:rPr>
          <w:sz w:val="28"/>
          <w:szCs w:val="28"/>
        </w:rPr>
        <w:t xml:space="preserve"> вестник».</w:t>
      </w:r>
    </w:p>
    <w:p w:rsidR="00E33B0A" w:rsidRDefault="00E33B0A" w:rsidP="00E33B0A">
      <w:pPr>
        <w:jc w:val="both"/>
        <w:rPr>
          <w:sz w:val="28"/>
          <w:szCs w:val="28"/>
        </w:rPr>
      </w:pPr>
    </w:p>
    <w:p w:rsidR="00E33B0A" w:rsidRDefault="00E33B0A" w:rsidP="00E33B0A">
      <w:pPr>
        <w:jc w:val="both"/>
        <w:rPr>
          <w:sz w:val="28"/>
          <w:szCs w:val="28"/>
        </w:rPr>
      </w:pPr>
    </w:p>
    <w:p w:rsidR="00E33B0A" w:rsidRDefault="00E33B0A" w:rsidP="00E33B0A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 Ермаковского сельсовета                                              А.А.Фабер</w:t>
      </w:r>
    </w:p>
    <w:p w:rsidR="00E33B0A" w:rsidRDefault="00E33B0A" w:rsidP="00E33B0A"/>
    <w:p w:rsidR="00E33B0A" w:rsidRDefault="00E33B0A" w:rsidP="00E33B0A">
      <w:pPr>
        <w:rPr>
          <w:sz w:val="16"/>
          <w:szCs w:val="16"/>
        </w:rPr>
      </w:pPr>
      <w:r>
        <w:rPr>
          <w:sz w:val="16"/>
          <w:szCs w:val="16"/>
        </w:rPr>
        <w:t>Вернер В.Г.</w:t>
      </w:r>
    </w:p>
    <w:p w:rsidR="00913B53" w:rsidRPr="00076E94" w:rsidRDefault="00E33B0A">
      <w:pPr>
        <w:rPr>
          <w:sz w:val="16"/>
          <w:szCs w:val="16"/>
        </w:rPr>
      </w:pPr>
      <w:r>
        <w:rPr>
          <w:sz w:val="16"/>
          <w:szCs w:val="16"/>
        </w:rPr>
        <w:t>8(383 56) 34 42</w:t>
      </w:r>
      <w:r w:rsidR="006670A5">
        <w:rPr>
          <w:sz w:val="16"/>
          <w:szCs w:val="16"/>
        </w:rPr>
        <w:t>1</w:t>
      </w:r>
    </w:p>
    <w:sectPr w:rsidR="00913B53" w:rsidRPr="00076E94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3B0A"/>
    <w:rsid w:val="00003A4F"/>
    <w:rsid w:val="00076E94"/>
    <w:rsid w:val="000776AD"/>
    <w:rsid w:val="00143D9C"/>
    <w:rsid w:val="00171311"/>
    <w:rsid w:val="001E4E6E"/>
    <w:rsid w:val="003F4FFF"/>
    <w:rsid w:val="00401EF3"/>
    <w:rsid w:val="004F6FFA"/>
    <w:rsid w:val="00560DA2"/>
    <w:rsid w:val="006670A5"/>
    <w:rsid w:val="00815030"/>
    <w:rsid w:val="008329A0"/>
    <w:rsid w:val="009B0E81"/>
    <w:rsid w:val="009D6D46"/>
    <w:rsid w:val="00A11C92"/>
    <w:rsid w:val="00B428CD"/>
    <w:rsid w:val="00E33B0A"/>
    <w:rsid w:val="00E342E4"/>
    <w:rsid w:val="00E674C2"/>
    <w:rsid w:val="00F32DA3"/>
    <w:rsid w:val="00F84513"/>
    <w:rsid w:val="00F95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B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4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3</cp:revision>
  <cp:lastPrinted>2018-06-28T07:51:00Z</cp:lastPrinted>
  <dcterms:created xsi:type="dcterms:W3CDTF">2018-06-28T07:29:00Z</dcterms:created>
  <dcterms:modified xsi:type="dcterms:W3CDTF">2018-06-28T07:52:00Z</dcterms:modified>
</cp:coreProperties>
</file>